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7F4D" w14:textId="3C39FAFB" w:rsidR="000A7830" w:rsidRPr="000A7830" w:rsidRDefault="000A7830" w:rsidP="00A13DE4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0A7830">
        <w:rPr>
          <w:rFonts w:ascii="Arial" w:hAnsi="Arial" w:cs="Arial"/>
          <w:b/>
          <w:bCs/>
          <w:sz w:val="22"/>
          <w:szCs w:val="22"/>
        </w:rPr>
        <w:t xml:space="preserve">Applications Open: CATHSSETA </w:t>
      </w:r>
      <w:r w:rsidR="00087DFB">
        <w:rPr>
          <w:rFonts w:ascii="Arial" w:hAnsi="Arial" w:cs="Arial"/>
          <w:b/>
          <w:bCs/>
          <w:sz w:val="22"/>
          <w:szCs w:val="22"/>
        </w:rPr>
        <w:t xml:space="preserve">APP </w:t>
      </w:r>
      <w:r w:rsidRPr="000A7830">
        <w:rPr>
          <w:rFonts w:ascii="Arial" w:hAnsi="Arial" w:cs="Arial"/>
          <w:b/>
          <w:bCs/>
          <w:sz w:val="22"/>
          <w:szCs w:val="22"/>
        </w:rPr>
        <w:t>Strategic Projects 2025/26</w:t>
      </w:r>
    </w:p>
    <w:p w14:paraId="04C9DEB7" w14:textId="2C859464" w:rsidR="00A13DE4" w:rsidRPr="000A7830" w:rsidRDefault="00A13DE4" w:rsidP="00A13DE4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Opening Date: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2</w:t>
      </w:r>
      <w:r w:rsidR="006A70D5">
        <w:rPr>
          <w:rFonts w:ascii="Arial" w:eastAsia="Times New Roman" w:hAnsi="Arial" w:cs="Arial"/>
          <w:sz w:val="22"/>
          <w:szCs w:val="22"/>
          <w:lang w:eastAsia="en-ZA"/>
        </w:rPr>
        <w:t>3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September 2025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br/>
      </w:r>
      <w:r w:rsidRPr="000A7830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Closing Date: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2</w:t>
      </w:r>
      <w:r w:rsidR="006A70D5">
        <w:rPr>
          <w:rFonts w:ascii="Arial" w:eastAsia="Times New Roman" w:hAnsi="Arial" w:cs="Arial"/>
          <w:sz w:val="22"/>
          <w:szCs w:val="22"/>
          <w:lang w:eastAsia="en-ZA"/>
        </w:rPr>
        <w:t>1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October 2025 at 23h59</w:t>
      </w:r>
    </w:p>
    <w:p w14:paraId="4F71B8B1" w14:textId="77777777" w:rsidR="00A13DE4" w:rsidRPr="000A7830" w:rsidRDefault="00A13DE4" w:rsidP="00EC095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sz w:val="22"/>
          <w:szCs w:val="22"/>
          <w:lang w:eastAsia="en-ZA"/>
        </w:rPr>
        <w:t>The Culture, Arts, Tourism, Hospitality and Sport Sector Education and Training Authority (CATHSSETA</w:t>
      </w:r>
      <w:r w:rsidRPr="000A7830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)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is a statutory body established in terms of the Skills Development Act, 1998 (as amended) to drive skills development in alignment with the National Skills Development Plan (NSDP).</w:t>
      </w:r>
    </w:p>
    <w:p w14:paraId="58C75091" w14:textId="77777777" w:rsidR="00A13DE4" w:rsidRPr="00EC095C" w:rsidRDefault="00A13DE4" w:rsidP="00EC095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 xml:space="preserve">CATHSSETA hereby invites 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>eligible stakeholders and legal entities within its scope to apply for funding under the 2025/26 Strategic Projects Window</w:t>
      </w:r>
      <w:r w:rsidRPr="00EC095C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.</w:t>
      </w:r>
    </w:p>
    <w:p w14:paraId="23390D7F" w14:textId="4624FEE5" w:rsidR="00A13DE4" w:rsidRPr="00EC095C" w:rsidRDefault="00A13DE4" w:rsidP="00A13DE4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FUNDING OPPORTUNITY: NON-PIVOTAL PROGRAMMES</w:t>
      </w:r>
    </w:p>
    <w:p w14:paraId="5EC7967A" w14:textId="10AF881F" w:rsidR="00A13DE4" w:rsidRPr="000A7830" w:rsidRDefault="00A13DE4" w:rsidP="00A13DE4">
      <w:pPr>
        <w:spacing w:before="100" w:beforeAutospacing="1" w:after="100" w:afterAutospacing="1"/>
        <w:outlineLvl w:val="2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sz w:val="22"/>
          <w:szCs w:val="22"/>
          <w:lang w:eastAsia="en-ZA"/>
        </w:rPr>
        <w:t>Learning Programme: Workshops (</w:t>
      </w:r>
      <w:r w:rsidR="006A70D5" w:rsidRPr="000A7830">
        <w:rPr>
          <w:rFonts w:ascii="Arial" w:eastAsia="Times New Roman" w:hAnsi="Arial" w:cs="Arial"/>
          <w:sz w:val="22"/>
          <w:szCs w:val="22"/>
          <w:lang w:eastAsia="en-ZA"/>
        </w:rPr>
        <w:t>non-PIVOTAL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>)</w:t>
      </w:r>
    </w:p>
    <w:p w14:paraId="29E4C241" w14:textId="77777777" w:rsidR="00A13DE4" w:rsidRPr="000A7830" w:rsidRDefault="00A13DE4" w:rsidP="00A13DE4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sz w:val="22"/>
          <w:szCs w:val="22"/>
          <w:lang w:eastAsia="en-ZA"/>
        </w:rPr>
        <w:t>Target Applicants:</w:t>
      </w:r>
    </w:p>
    <w:p w14:paraId="47FCFBB9" w14:textId="77777777" w:rsidR="00A13DE4" w:rsidRPr="00EC095C" w:rsidRDefault="00A13DE4" w:rsidP="00EC095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NGOs, NPOs, CBOs</w:t>
      </w:r>
    </w:p>
    <w:p w14:paraId="4F51C651" w14:textId="77777777" w:rsidR="00A13DE4" w:rsidRPr="00EC095C" w:rsidRDefault="00A13DE4" w:rsidP="00EC095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Cooperatives</w:t>
      </w:r>
    </w:p>
    <w:p w14:paraId="0F31F0AA" w14:textId="77777777" w:rsidR="00A13DE4" w:rsidRPr="00EC095C" w:rsidRDefault="00A13DE4" w:rsidP="00EC095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SMMEs (1–49 employees)</w:t>
      </w:r>
    </w:p>
    <w:p w14:paraId="09EA5811" w14:textId="77777777" w:rsidR="00A13DE4" w:rsidRPr="00EC095C" w:rsidRDefault="00A13DE4" w:rsidP="00EC095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Federations/Trade Unions (worker-initiated training interventions supported through capacity building)</w:t>
      </w:r>
    </w:p>
    <w:p w14:paraId="7E414164" w14:textId="77777777" w:rsidR="00A13DE4" w:rsidRPr="00EC095C" w:rsidRDefault="00A13DE4" w:rsidP="00A13DE4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Number of Entities to be Supported:</w:t>
      </w:r>
    </w:p>
    <w:p w14:paraId="28768287" w14:textId="77777777" w:rsidR="00A13DE4" w:rsidRPr="00EC095C" w:rsidRDefault="00A13DE4" w:rsidP="00EC095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10 NGOs/NPOs/CBOs</w:t>
      </w:r>
    </w:p>
    <w:p w14:paraId="657A4FC7" w14:textId="77777777" w:rsidR="00A13DE4" w:rsidRPr="00EC095C" w:rsidRDefault="00A13DE4" w:rsidP="00EC095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10 Cooperatives</w:t>
      </w:r>
    </w:p>
    <w:p w14:paraId="20538439" w14:textId="77777777" w:rsidR="00A13DE4" w:rsidRPr="00EC095C" w:rsidRDefault="00A13DE4" w:rsidP="00EC095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10 SMMEs</w:t>
      </w:r>
    </w:p>
    <w:p w14:paraId="3F044D02" w14:textId="77777777" w:rsidR="00A13DE4" w:rsidRPr="00EC095C" w:rsidRDefault="00A13DE4" w:rsidP="00EC095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10 Federations/Trade Unions</w:t>
      </w:r>
    </w:p>
    <w:p w14:paraId="230B1873" w14:textId="77777777" w:rsidR="00A13DE4" w:rsidRPr="00EC095C" w:rsidRDefault="00A13DE4" w:rsidP="00A13DE4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b/>
          <w:bCs/>
          <w:sz w:val="22"/>
          <w:szCs w:val="22"/>
          <w:lang w:eastAsia="en-ZA"/>
        </w:rPr>
        <w:t>Funding Allocation:</w:t>
      </w:r>
    </w:p>
    <w:p w14:paraId="7BB5BBA1" w14:textId="77777777" w:rsidR="00A13DE4" w:rsidRPr="00EC095C" w:rsidRDefault="00A13DE4" w:rsidP="00A13DE4">
      <w:pPr>
        <w:numPr>
          <w:ilvl w:val="0"/>
          <w:numId w:val="8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en-ZA"/>
        </w:rPr>
      </w:pPr>
      <w:r w:rsidRPr="00EC095C">
        <w:rPr>
          <w:rFonts w:ascii="Arial" w:eastAsia="Times New Roman" w:hAnsi="Arial" w:cs="Arial"/>
          <w:sz w:val="22"/>
          <w:szCs w:val="22"/>
          <w:lang w:eastAsia="en-ZA"/>
        </w:rPr>
        <w:t>R 2 300 per delegate</w:t>
      </w:r>
    </w:p>
    <w:p w14:paraId="2840D20C" w14:textId="77777777" w:rsidR="00EC095C" w:rsidRPr="000A7830" w:rsidRDefault="00A13DE4" w:rsidP="00EC095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sz w:val="22"/>
          <w:szCs w:val="22"/>
          <w:lang w:eastAsia="en-ZA"/>
        </w:rPr>
        <w:t>Preference will be given to applicants operating within CATHSSETA sub-sectors, provided that all requisite compliance documents are submitted.</w:t>
      </w:r>
      <w:r w:rsidR="00EC095C"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 </w:t>
      </w:r>
    </w:p>
    <w:p w14:paraId="05EC171D" w14:textId="5CE91C5F" w:rsidR="00A13DE4" w:rsidRPr="000A7830" w:rsidRDefault="00EC095C" w:rsidP="00EC095C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en-ZA"/>
        </w:rPr>
      </w:pP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Applications should be aligned and focussed on CATHSSETA strategic focus areas and </w:t>
      </w:r>
      <w:r w:rsidR="006E5D01"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the </w:t>
      </w:r>
      <w:r w:rsidR="00BD5F8D"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National Skills Development Plan (NSDP) </w:t>
      </w:r>
      <w:r w:rsidRPr="000A7830">
        <w:rPr>
          <w:rFonts w:ascii="Arial" w:eastAsia="Times New Roman" w:hAnsi="Arial" w:cs="Arial"/>
          <w:sz w:val="22"/>
          <w:szCs w:val="22"/>
          <w:lang w:eastAsia="en-ZA"/>
        </w:rPr>
        <w:t xml:space="preserve">Goals (See annexures in the application guidelines) </w:t>
      </w:r>
    </w:p>
    <w:p w14:paraId="18FBA328" w14:textId="77777777" w:rsidR="00353DCC" w:rsidRPr="00A13DE4" w:rsidRDefault="00353DCC" w:rsidP="00A13DE4"/>
    <w:sectPr w:rsidR="00353DCC" w:rsidRPr="00A13DE4" w:rsidSect="00EC095C">
      <w:headerReference w:type="even" r:id="rId8"/>
      <w:headerReference w:type="default" r:id="rId9"/>
      <w:headerReference w:type="first" r:id="rId10"/>
      <w:pgSz w:w="11900" w:h="16840"/>
      <w:pgMar w:top="3402" w:right="1440" w:bottom="96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37DFC" w14:textId="77777777" w:rsidR="00AD6A0A" w:rsidRPr="007778A5" w:rsidRDefault="00AD6A0A" w:rsidP="00EB1F32">
      <w:r w:rsidRPr="007778A5">
        <w:separator/>
      </w:r>
    </w:p>
  </w:endnote>
  <w:endnote w:type="continuationSeparator" w:id="0">
    <w:p w14:paraId="283AC91C" w14:textId="77777777" w:rsidR="00AD6A0A" w:rsidRPr="007778A5" w:rsidRDefault="00AD6A0A" w:rsidP="00EB1F32">
      <w:r w:rsidRPr="007778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D44B2" w14:textId="77777777" w:rsidR="00AD6A0A" w:rsidRPr="007778A5" w:rsidRDefault="00AD6A0A" w:rsidP="00EB1F32">
      <w:r w:rsidRPr="007778A5">
        <w:separator/>
      </w:r>
    </w:p>
  </w:footnote>
  <w:footnote w:type="continuationSeparator" w:id="0">
    <w:p w14:paraId="3EAE7F00" w14:textId="77777777" w:rsidR="00AD6A0A" w:rsidRPr="007778A5" w:rsidRDefault="00AD6A0A" w:rsidP="00EB1F32">
      <w:r w:rsidRPr="007778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ACF1" w14:textId="3080BFF7" w:rsidR="00E91AD8" w:rsidRPr="007778A5" w:rsidRDefault="00000000">
    <w:pPr>
      <w:pStyle w:val="Header"/>
    </w:pPr>
    <w:r>
      <w:pict w14:anchorId="56512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3" o:spid="_x0000_s1026" type="#_x0000_t75" style="position:absolute;margin-left:0;margin-top:0;width:450.95pt;height:450.95pt;z-index:-251656192;mso-position-horizontal:center;mso-position-horizontal-relative:margin;mso-position-vertical:center;mso-position-vertical-relative:margin" o:allowincell="f">
          <v:imagedata r:id="rId1" o:title="overlay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360E" w14:textId="0CFCFDC8" w:rsidR="00EB1F32" w:rsidRPr="007778A5" w:rsidRDefault="00C87497">
    <w:pPr>
      <w:pStyle w:val="Header"/>
    </w:pPr>
    <w:r w:rsidRPr="007778A5">
      <w:rPr>
        <w:noProof/>
      </w:rPr>
      <w:drawing>
        <wp:anchor distT="0" distB="0" distL="114300" distR="114300" simplePos="0" relativeHeight="251658240" behindDoc="1" locked="0" layoutInCell="1" allowOverlap="1" wp14:anchorId="148C976D" wp14:editId="3B9667CA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600315" cy="10710696"/>
          <wp:effectExtent l="0" t="0" r="635" b="0"/>
          <wp:wrapNone/>
          <wp:docPr id="1248929898" name="Picture 1248929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0315" cy="10710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pict w14:anchorId="57085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4" o:spid="_x0000_s1027" type="#_x0000_t75" style="position:absolute;margin-left:0;margin-top:0;width:450.95pt;height:450.95pt;z-index:-251655168;mso-position-horizontal:center;mso-position-horizontal-relative:margin;mso-position-vertical:center;mso-position-vertical-relative:margin" o:allowincell="f">
          <v:imagedata r:id="rId2" o:title="overlay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15C8" w14:textId="6D45BA92" w:rsidR="00E91AD8" w:rsidRPr="007778A5" w:rsidRDefault="00000000">
    <w:pPr>
      <w:pStyle w:val="Header"/>
    </w:pPr>
    <w:r>
      <w:pict w14:anchorId="271375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2" o:spid="_x0000_s1025" type="#_x0000_t75" style="position:absolute;margin-left:0;margin-top:0;width:450.95pt;height:450.95pt;z-index:-251657216;mso-position-horizontal:center;mso-position-horizontal-relative:margin;mso-position-vertical:center;mso-position-vertical-relative:margin" o:allowincell="f">
          <v:imagedata r:id="rId1" o:title="overlay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D4D"/>
    <w:multiLevelType w:val="multilevel"/>
    <w:tmpl w:val="310C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1C6D63"/>
    <w:multiLevelType w:val="multilevel"/>
    <w:tmpl w:val="8D84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346B0"/>
    <w:multiLevelType w:val="multilevel"/>
    <w:tmpl w:val="3D0097B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1624AA2"/>
    <w:multiLevelType w:val="multilevel"/>
    <w:tmpl w:val="FE5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743DF0"/>
    <w:multiLevelType w:val="multilevel"/>
    <w:tmpl w:val="49280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5D914E4"/>
    <w:multiLevelType w:val="multilevel"/>
    <w:tmpl w:val="450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06CEC"/>
    <w:multiLevelType w:val="hybridMultilevel"/>
    <w:tmpl w:val="D6983484"/>
    <w:lvl w:ilvl="0" w:tplc="739E0E6E">
      <w:start w:val="1"/>
      <w:numFmt w:val="upperLetter"/>
      <w:lvlText w:val="%1."/>
      <w:lvlJc w:val="left"/>
      <w:pPr>
        <w:ind w:left="720" w:hanging="360"/>
      </w:pPr>
      <w:rPr>
        <w:rFonts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817E4"/>
    <w:multiLevelType w:val="multilevel"/>
    <w:tmpl w:val="6E66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06588">
    <w:abstractNumId w:val="6"/>
  </w:num>
  <w:num w:numId="2" w16cid:durableId="1948736114">
    <w:abstractNumId w:val="4"/>
  </w:num>
  <w:num w:numId="3" w16cid:durableId="519972072">
    <w:abstractNumId w:val="2"/>
  </w:num>
  <w:num w:numId="4" w16cid:durableId="320543529">
    <w:abstractNumId w:val="3"/>
  </w:num>
  <w:num w:numId="5" w16cid:durableId="940069033">
    <w:abstractNumId w:val="0"/>
  </w:num>
  <w:num w:numId="6" w16cid:durableId="1167556592">
    <w:abstractNumId w:val="1"/>
  </w:num>
  <w:num w:numId="7" w16cid:durableId="1163737181">
    <w:abstractNumId w:val="5"/>
  </w:num>
  <w:num w:numId="8" w16cid:durableId="1977173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32"/>
    <w:rsid w:val="00032D40"/>
    <w:rsid w:val="000352C6"/>
    <w:rsid w:val="000430D5"/>
    <w:rsid w:val="00087DFB"/>
    <w:rsid w:val="000A7830"/>
    <w:rsid w:val="000C2936"/>
    <w:rsid w:val="00122397"/>
    <w:rsid w:val="00122738"/>
    <w:rsid w:val="00130377"/>
    <w:rsid w:val="00151802"/>
    <w:rsid w:val="0017288A"/>
    <w:rsid w:val="00175A29"/>
    <w:rsid w:val="001927F1"/>
    <w:rsid w:val="00201236"/>
    <w:rsid w:val="0021273B"/>
    <w:rsid w:val="00230AD5"/>
    <w:rsid w:val="002413F6"/>
    <w:rsid w:val="002B553F"/>
    <w:rsid w:val="0033254E"/>
    <w:rsid w:val="00353DCC"/>
    <w:rsid w:val="003838DF"/>
    <w:rsid w:val="00391729"/>
    <w:rsid w:val="003B39A7"/>
    <w:rsid w:val="00433BBC"/>
    <w:rsid w:val="004359AD"/>
    <w:rsid w:val="0044131E"/>
    <w:rsid w:val="0044302B"/>
    <w:rsid w:val="00445075"/>
    <w:rsid w:val="00514D55"/>
    <w:rsid w:val="00525864"/>
    <w:rsid w:val="00554D34"/>
    <w:rsid w:val="005643A7"/>
    <w:rsid w:val="00584099"/>
    <w:rsid w:val="005A51A1"/>
    <w:rsid w:val="005E20F5"/>
    <w:rsid w:val="00651773"/>
    <w:rsid w:val="006525F4"/>
    <w:rsid w:val="00673B75"/>
    <w:rsid w:val="006A6403"/>
    <w:rsid w:val="006A70D5"/>
    <w:rsid w:val="006B5261"/>
    <w:rsid w:val="006E5D01"/>
    <w:rsid w:val="00744D2D"/>
    <w:rsid w:val="007744AE"/>
    <w:rsid w:val="007778A5"/>
    <w:rsid w:val="007C1FC8"/>
    <w:rsid w:val="007C7621"/>
    <w:rsid w:val="00875A1C"/>
    <w:rsid w:val="00897471"/>
    <w:rsid w:val="008A0E19"/>
    <w:rsid w:val="008E4678"/>
    <w:rsid w:val="00980D0C"/>
    <w:rsid w:val="00991845"/>
    <w:rsid w:val="009A3240"/>
    <w:rsid w:val="009C04CA"/>
    <w:rsid w:val="009D1C19"/>
    <w:rsid w:val="009D7362"/>
    <w:rsid w:val="009E6562"/>
    <w:rsid w:val="00A13DE4"/>
    <w:rsid w:val="00A156FC"/>
    <w:rsid w:val="00A53D66"/>
    <w:rsid w:val="00A72E38"/>
    <w:rsid w:val="00A77905"/>
    <w:rsid w:val="00A81DEB"/>
    <w:rsid w:val="00AC4AEB"/>
    <w:rsid w:val="00AD6A0A"/>
    <w:rsid w:val="00B30FC4"/>
    <w:rsid w:val="00B50E21"/>
    <w:rsid w:val="00B75FBB"/>
    <w:rsid w:val="00B87EA7"/>
    <w:rsid w:val="00BB1ED7"/>
    <w:rsid w:val="00BC1168"/>
    <w:rsid w:val="00BD5F8D"/>
    <w:rsid w:val="00C87497"/>
    <w:rsid w:val="00CC4AC0"/>
    <w:rsid w:val="00D33F32"/>
    <w:rsid w:val="00D4065A"/>
    <w:rsid w:val="00D6597B"/>
    <w:rsid w:val="00DC5DE1"/>
    <w:rsid w:val="00E05D3B"/>
    <w:rsid w:val="00E15381"/>
    <w:rsid w:val="00E40484"/>
    <w:rsid w:val="00E577ED"/>
    <w:rsid w:val="00E75ACE"/>
    <w:rsid w:val="00E91AD8"/>
    <w:rsid w:val="00EB1F32"/>
    <w:rsid w:val="00EB2832"/>
    <w:rsid w:val="00EB6F7F"/>
    <w:rsid w:val="00EC095C"/>
    <w:rsid w:val="00ED0888"/>
    <w:rsid w:val="00ED7332"/>
    <w:rsid w:val="00F11A8C"/>
    <w:rsid w:val="00F42105"/>
    <w:rsid w:val="00FA335C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256973E"/>
  <w15:docId w15:val="{B0E33240-5EEF-4900-9CB9-63E08478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F32"/>
  </w:style>
  <w:style w:type="paragraph" w:styleId="Footer">
    <w:name w:val="footer"/>
    <w:basedOn w:val="Normal"/>
    <w:link w:val="FooterChar"/>
    <w:uiPriority w:val="99"/>
    <w:unhideWhenUsed/>
    <w:rsid w:val="00EB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F32"/>
  </w:style>
  <w:style w:type="paragraph" w:styleId="BalloonText">
    <w:name w:val="Balloon Text"/>
    <w:basedOn w:val="Normal"/>
    <w:link w:val="BalloonTextChar"/>
    <w:uiPriority w:val="99"/>
    <w:semiHidden/>
    <w:unhideWhenUsed/>
    <w:rsid w:val="00A81D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E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A53D66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aliases w:val="List Paragraph 1 Char"/>
    <w:basedOn w:val="DefaultParagraphFont"/>
    <w:link w:val="ListParagraph"/>
    <w:uiPriority w:val="34"/>
    <w:locked/>
    <w:rsid w:val="00A53D66"/>
    <w:rPr>
      <w:sz w:val="22"/>
      <w:szCs w:val="22"/>
    </w:rPr>
  </w:style>
  <w:style w:type="table" w:styleId="GridTable5Dark">
    <w:name w:val="Grid Table 5 Dark"/>
    <w:basedOn w:val="TableNormal"/>
    <w:uiPriority w:val="50"/>
    <w:rsid w:val="008A0E19"/>
    <w:rPr>
      <w:rFonts w:ascii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353D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CBF3981-0F8D-5B4D-A2EE-91003284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Thabang Motlatla</cp:lastModifiedBy>
  <cp:revision>5</cp:revision>
  <dcterms:created xsi:type="dcterms:W3CDTF">2025-09-22T19:35:00Z</dcterms:created>
  <dcterms:modified xsi:type="dcterms:W3CDTF">2025-09-23T08:05:00Z</dcterms:modified>
</cp:coreProperties>
</file>